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92B5" w14:textId="77777777" w:rsidR="009C64A6" w:rsidRPr="00314EB0" w:rsidRDefault="009C64A6" w:rsidP="009C64A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Toc496720258"/>
      <w:bookmarkStart w:id="1" w:name="_GoBack"/>
      <w:bookmarkEnd w:id="1"/>
      <w:r w:rsidRPr="00314EB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St Colmcille’s NS, Westport</w:t>
      </w:r>
    </w:p>
    <w:p w14:paraId="2A08C082" w14:textId="0CB00DDD" w:rsidR="00281DBB" w:rsidRPr="00314EB0" w:rsidRDefault="00281DBB" w:rsidP="009C64A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314EB0">
        <w:rPr>
          <w:rFonts w:ascii="Times New Roman" w:hAnsi="Times New Roman" w:cs="Times New Roman"/>
          <w:b/>
          <w:bCs/>
          <w:color w:val="00B050"/>
          <w:sz w:val="28"/>
          <w:szCs w:val="28"/>
        </w:rPr>
        <w:t>Child Safeguarding Statement</w:t>
      </w:r>
      <w:bookmarkEnd w:id="0"/>
    </w:p>
    <w:p w14:paraId="59107E2C" w14:textId="2862EE3F" w:rsidR="009C64A6" w:rsidRPr="00161D8E" w:rsidRDefault="00161D8E" w:rsidP="009C64A6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</w:pPr>
      <w:r w:rsidRPr="00161D8E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>I</w:t>
      </w:r>
      <w:r w:rsidR="009C64A6" w:rsidRPr="00161D8E">
        <w:rPr>
          <w:rFonts w:ascii="Times New Roman" w:hAnsi="Times New Roman" w:cs="Times New Roman"/>
          <w:bCs/>
          <w:i/>
          <w:color w:val="000000" w:themeColor="text1"/>
          <w:sz w:val="24"/>
          <w:szCs w:val="28"/>
        </w:rPr>
        <w:t>n compliance with Child Protection Procedures for Primary Schools 2017</w:t>
      </w:r>
    </w:p>
    <w:p w14:paraId="2CCDFAFE" w14:textId="77777777" w:rsidR="00281DBB" w:rsidRDefault="0054212E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St Colmcille’s NS </w:t>
      </w:r>
      <w:r w:rsidR="00281DBB" w:rsidRPr="009C64A6">
        <w:rPr>
          <w:rFonts w:ascii="Times New Roman" w:hAnsi="Times New Roman" w:cs="Times New Roman"/>
        </w:rPr>
        <w:t>is</w:t>
      </w:r>
      <w:r w:rsidRPr="009C64A6">
        <w:rPr>
          <w:rFonts w:ascii="Times New Roman" w:hAnsi="Times New Roman" w:cs="Times New Roman"/>
        </w:rPr>
        <w:t xml:space="preserve"> a primary</w:t>
      </w:r>
      <w:r w:rsidR="00281DBB" w:rsidRPr="009C64A6">
        <w:rPr>
          <w:rFonts w:ascii="Times New Roman" w:hAnsi="Times New Roman" w:cs="Times New Roman"/>
        </w:rPr>
        <w:t xml:space="preserve"> school providing primary education to pupils fro</w:t>
      </w:r>
      <w:r w:rsidRPr="009C64A6">
        <w:rPr>
          <w:rFonts w:ascii="Times New Roman" w:hAnsi="Times New Roman" w:cs="Times New Roman"/>
        </w:rPr>
        <w:t>m Junior Infants to Sixth Class.</w:t>
      </w:r>
    </w:p>
    <w:p w14:paraId="414E4EA4" w14:textId="72494726" w:rsidR="00CA1B12" w:rsidRPr="009C64A6" w:rsidRDefault="00281DBB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In accordance with the requirements of the Children First Act 2015, Children First: National Guidance for</w:t>
      </w:r>
    </w:p>
    <w:p w14:paraId="4AB5F6EB" w14:textId="003B7B37" w:rsidR="00CA1B12" w:rsidRPr="009C64A6" w:rsidRDefault="00281DBB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the Protection and Welfare of Children 2017, the Child Protection Procedures for Primary and Post Primary</w:t>
      </w:r>
    </w:p>
    <w:p w14:paraId="27C0F9F7" w14:textId="04F28A95" w:rsidR="00CA1B12" w:rsidRPr="009C64A6" w:rsidRDefault="00281DBB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Schools 2017 and Tusla Guidance on the preparation of Child Safeguarding Statements, the Board of Management</w:t>
      </w:r>
    </w:p>
    <w:p w14:paraId="7522ABDA" w14:textId="31422E4E" w:rsidR="00281DBB" w:rsidRPr="009C64A6" w:rsidRDefault="00281DBB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of </w:t>
      </w:r>
      <w:r w:rsidR="0054212E" w:rsidRPr="009C64A6">
        <w:rPr>
          <w:rFonts w:ascii="Times New Roman" w:hAnsi="Times New Roman" w:cs="Times New Roman"/>
        </w:rPr>
        <w:t>St Colmcille’s NS, Westport,</w:t>
      </w:r>
      <w:r w:rsidRPr="009C64A6">
        <w:rPr>
          <w:rFonts w:ascii="Times New Roman" w:hAnsi="Times New Roman" w:cs="Times New Roman"/>
        </w:rPr>
        <w:t xml:space="preserve"> has agreed the Child Safeguarding Statement set out in this document.</w:t>
      </w:r>
    </w:p>
    <w:p w14:paraId="4E27B245" w14:textId="77777777" w:rsidR="00281DBB" w:rsidRPr="009C64A6" w:rsidRDefault="00281DBB" w:rsidP="009C64A6">
      <w:pPr>
        <w:tabs>
          <w:tab w:val="left" w:pos="0"/>
        </w:tabs>
        <w:spacing w:after="0"/>
        <w:ind w:left="720" w:right="-688"/>
        <w:contextualSpacing/>
        <w:jc w:val="both"/>
        <w:rPr>
          <w:rFonts w:ascii="Times New Roman" w:hAnsi="Times New Roman" w:cs="Times New Roman"/>
          <w:u w:val="single"/>
        </w:rPr>
      </w:pPr>
    </w:p>
    <w:p w14:paraId="3158F47F" w14:textId="77777777" w:rsidR="009C64A6" w:rsidRDefault="00281DBB" w:rsidP="00912AE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The Board of Management has adopted and will implement fully and without modification the Department’s </w:t>
      </w:r>
    </w:p>
    <w:p w14:paraId="26067211" w14:textId="608DA2F5" w:rsidR="009C64A6" w:rsidRDefault="009C64A6" w:rsidP="009C64A6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Child Protection Procedures for Primary and Post Primary Schools</w:t>
      </w:r>
      <w:r w:rsidR="00281DBB" w:rsidRPr="009C64A6">
        <w:rPr>
          <w:rFonts w:ascii="Times New Roman" w:hAnsi="Times New Roman" w:cs="Times New Roman"/>
          <w:color w:val="FF0000"/>
        </w:rPr>
        <w:t xml:space="preserve"> </w:t>
      </w:r>
      <w:r w:rsidR="00281DBB" w:rsidRPr="009C64A6">
        <w:rPr>
          <w:rFonts w:ascii="Times New Roman" w:hAnsi="Times New Roman" w:cs="Times New Roman"/>
        </w:rPr>
        <w:t xml:space="preserve">2017 as part of this overall Child Safeguarding </w:t>
      </w:r>
    </w:p>
    <w:p w14:paraId="63EEE671" w14:textId="52CAE142" w:rsidR="00281DBB" w:rsidRPr="009C64A6" w:rsidRDefault="009C64A6" w:rsidP="009C64A6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Statement</w:t>
      </w:r>
      <w:r w:rsidR="009C6F8D">
        <w:rPr>
          <w:rFonts w:ascii="Times New Roman" w:hAnsi="Times New Roman" w:cs="Times New Roman"/>
        </w:rPr>
        <w:t>.</w:t>
      </w:r>
    </w:p>
    <w:p w14:paraId="5F0B7409" w14:textId="77777777" w:rsidR="00281DBB" w:rsidRPr="009C64A6" w:rsidRDefault="00281DBB" w:rsidP="009C64A6">
      <w:pPr>
        <w:tabs>
          <w:tab w:val="left" w:pos="0"/>
        </w:tabs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556F6831" w14:textId="15C9ED3B" w:rsidR="00281DBB" w:rsidRPr="009C64A6" w:rsidRDefault="00281DBB" w:rsidP="009C64A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C64A6">
        <w:rPr>
          <w:rFonts w:ascii="Times New Roman" w:hAnsi="Times New Roman" w:cs="Times New Roman"/>
        </w:rPr>
        <w:t xml:space="preserve">The Designated Liaison Person (DLP) is </w:t>
      </w:r>
      <w:r w:rsidRPr="009C64A6">
        <w:rPr>
          <w:rFonts w:ascii="Times New Roman" w:hAnsi="Times New Roman" w:cs="Times New Roman"/>
        </w:rPr>
        <w:tab/>
      </w:r>
      <w:r w:rsidRPr="009C64A6">
        <w:rPr>
          <w:rFonts w:ascii="Times New Roman" w:hAnsi="Times New Roman" w:cs="Times New Roman"/>
        </w:rPr>
        <w:tab/>
        <w:t xml:space="preserve"> </w:t>
      </w:r>
      <w:r w:rsidR="0054212E" w:rsidRPr="009C64A6">
        <w:rPr>
          <w:rFonts w:ascii="Times New Roman" w:hAnsi="Times New Roman" w:cs="Times New Roman"/>
        </w:rPr>
        <w:t xml:space="preserve">     </w:t>
      </w:r>
      <w:r w:rsidRPr="009C64A6">
        <w:rPr>
          <w:rFonts w:ascii="Times New Roman" w:hAnsi="Times New Roman" w:cs="Times New Roman"/>
        </w:rPr>
        <w:t xml:space="preserve"> </w:t>
      </w:r>
      <w:r w:rsidR="0054212E" w:rsidRPr="009C64A6">
        <w:rPr>
          <w:rFonts w:ascii="Times New Roman" w:hAnsi="Times New Roman" w:cs="Times New Roman"/>
        </w:rPr>
        <w:t xml:space="preserve">  </w:t>
      </w:r>
      <w:r w:rsidRPr="009C64A6">
        <w:rPr>
          <w:rFonts w:ascii="Times New Roman" w:hAnsi="Times New Roman" w:cs="Times New Roman"/>
        </w:rPr>
        <w:t xml:space="preserve"> </w:t>
      </w:r>
      <w:r w:rsidR="0054212E" w:rsidRPr="009C64A6">
        <w:rPr>
          <w:rFonts w:ascii="Times New Roman" w:hAnsi="Times New Roman" w:cs="Times New Roman"/>
        </w:rPr>
        <w:t xml:space="preserve"> </w:t>
      </w:r>
      <w:r w:rsidR="0054212E" w:rsidRPr="009C64A6">
        <w:rPr>
          <w:rFonts w:ascii="Times New Roman" w:hAnsi="Times New Roman" w:cs="Times New Roman"/>
          <w:b/>
          <w:u w:val="single"/>
        </w:rPr>
        <w:t>Mr Kevin Munnelly</w:t>
      </w:r>
      <w:r w:rsidR="009C64A6" w:rsidRPr="009C64A6">
        <w:rPr>
          <w:rFonts w:ascii="Times New Roman" w:hAnsi="Times New Roman" w:cs="Times New Roman"/>
          <w:b/>
          <w:u w:val="single"/>
        </w:rPr>
        <w:t xml:space="preserve"> (School Principal)</w:t>
      </w:r>
    </w:p>
    <w:p w14:paraId="2DFD015C" w14:textId="77777777" w:rsidR="00281DBB" w:rsidRPr="009C64A6" w:rsidRDefault="00281DBB" w:rsidP="009C64A6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5E29ECEE" w14:textId="7E9EA04F" w:rsidR="00281DBB" w:rsidRPr="009C64A6" w:rsidRDefault="00281DBB" w:rsidP="009C64A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The Deputy Designated Liaison Person (Deputy DLP</w:t>
      </w:r>
      <w:r w:rsidR="00A61D18" w:rsidRPr="009C64A6">
        <w:rPr>
          <w:rFonts w:ascii="Times New Roman" w:hAnsi="Times New Roman" w:cs="Times New Roman"/>
        </w:rPr>
        <w:t>)</w:t>
      </w:r>
      <w:r w:rsidR="0054212E" w:rsidRPr="009C64A6">
        <w:rPr>
          <w:rFonts w:ascii="Times New Roman" w:hAnsi="Times New Roman" w:cs="Times New Roman"/>
        </w:rPr>
        <w:t xml:space="preserve"> is     </w:t>
      </w:r>
      <w:r w:rsidR="0054212E" w:rsidRPr="009C64A6">
        <w:rPr>
          <w:rFonts w:ascii="Times New Roman" w:hAnsi="Times New Roman" w:cs="Times New Roman"/>
          <w:b/>
          <w:u w:val="single"/>
        </w:rPr>
        <w:t>Ms Ann Lally</w:t>
      </w:r>
      <w:r w:rsidR="009C64A6" w:rsidRPr="009C64A6">
        <w:rPr>
          <w:rFonts w:ascii="Times New Roman" w:hAnsi="Times New Roman" w:cs="Times New Roman"/>
          <w:b/>
          <w:u w:val="single"/>
        </w:rPr>
        <w:t xml:space="preserve"> (Deputy Principal)</w:t>
      </w:r>
    </w:p>
    <w:p w14:paraId="09733D62" w14:textId="77777777" w:rsidR="00281DBB" w:rsidRPr="009C64A6" w:rsidRDefault="00281DBB" w:rsidP="009C64A6">
      <w:p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76B5790D" w14:textId="77777777" w:rsidR="009C64A6" w:rsidRDefault="00281DBB" w:rsidP="009C64A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The Board of Management recognises that child protection and welfare considerations permeate all aspects of </w:t>
      </w:r>
    </w:p>
    <w:p w14:paraId="465B262E" w14:textId="77777777" w:rsidR="009C64A6" w:rsidRDefault="009C64A6" w:rsidP="009C64A6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school life and must be reflected in all of the school’s policies, procedures, practices and activities</w:t>
      </w:r>
      <w:r w:rsidR="00A61D18" w:rsidRPr="009C64A6">
        <w:rPr>
          <w:rFonts w:ascii="Times New Roman" w:hAnsi="Times New Roman" w:cs="Times New Roman"/>
        </w:rPr>
        <w:t>.</w:t>
      </w:r>
      <w:r w:rsidR="00281DBB" w:rsidRPr="009C64A6">
        <w:rPr>
          <w:rFonts w:ascii="Times New Roman" w:hAnsi="Times New Roman" w:cs="Times New Roman"/>
        </w:rPr>
        <w:t xml:space="preserve"> </w:t>
      </w:r>
    </w:p>
    <w:p w14:paraId="01305103" w14:textId="77777777" w:rsidR="009C64A6" w:rsidRDefault="009C64A6" w:rsidP="009C64A6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 xml:space="preserve">In its policies, procedures, practices and activities, the school will adhere to the following principles of best </w:t>
      </w:r>
    </w:p>
    <w:p w14:paraId="250680B1" w14:textId="3CE91A2F" w:rsidR="00281DBB" w:rsidRPr="009C64A6" w:rsidRDefault="009C64A6" w:rsidP="009C64A6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C6F8D">
        <w:rPr>
          <w:rFonts w:ascii="Times New Roman" w:hAnsi="Times New Roman" w:cs="Times New Roman"/>
        </w:rPr>
        <w:t xml:space="preserve"> </w:t>
      </w:r>
      <w:r w:rsidR="00281DBB" w:rsidRPr="009C64A6">
        <w:rPr>
          <w:rFonts w:ascii="Times New Roman" w:hAnsi="Times New Roman" w:cs="Times New Roman"/>
        </w:rPr>
        <w:t>practice in child protection and welfare:</w:t>
      </w:r>
    </w:p>
    <w:p w14:paraId="0583C099" w14:textId="77777777" w:rsidR="00281DBB" w:rsidRPr="009C64A6" w:rsidRDefault="00281DBB" w:rsidP="009C64A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</w:rPr>
      </w:pPr>
    </w:p>
    <w:p w14:paraId="2A806D33" w14:textId="77777777" w:rsidR="00281DBB" w:rsidRPr="009C64A6" w:rsidRDefault="00281DBB" w:rsidP="009C64A6">
      <w:pPr>
        <w:tabs>
          <w:tab w:val="left" w:pos="0"/>
          <w:tab w:val="num" w:pos="540"/>
        </w:tabs>
        <w:ind w:left="360" w:right="-688"/>
        <w:jc w:val="both"/>
        <w:rPr>
          <w:rFonts w:ascii="Times New Roman" w:hAnsi="Times New Roman" w:cs="Times New Roman"/>
          <w:b/>
        </w:rPr>
      </w:pPr>
      <w:r w:rsidRPr="009C64A6">
        <w:rPr>
          <w:rFonts w:ascii="Times New Roman" w:hAnsi="Times New Roman" w:cs="Times New Roman"/>
          <w:b/>
        </w:rPr>
        <w:t>The school will:</w:t>
      </w:r>
    </w:p>
    <w:p w14:paraId="2678F987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recognise that the protection and welfare of children is of paramount importance, regardless of </w:t>
      </w:r>
    </w:p>
    <w:p w14:paraId="1BE9F92C" w14:textId="26162D29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all other considerations;</w:t>
      </w:r>
    </w:p>
    <w:p w14:paraId="3BCF50FE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fully comply with its statutory obligations under the Children First Act 2015 and other relevant legislation</w:t>
      </w:r>
    </w:p>
    <w:p w14:paraId="7A08D6EF" w14:textId="3BE90153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 xml:space="preserve"> relating to the protection and welfare of children;</w:t>
      </w:r>
    </w:p>
    <w:p w14:paraId="402A99BE" w14:textId="77777777" w:rsidR="00281DBB" w:rsidRP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fully co-operate with the relevant statutory authorities in relation to child protection and welfare matters</w:t>
      </w:r>
      <w:r w:rsidR="00A61D18" w:rsidRPr="009C64A6">
        <w:rPr>
          <w:rFonts w:ascii="Times New Roman" w:hAnsi="Times New Roman" w:cs="Times New Roman"/>
        </w:rPr>
        <w:t>;</w:t>
      </w:r>
    </w:p>
    <w:p w14:paraId="74E4A005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adopt safe practices to minimise the possibility of harm or accidents happening to children and protect </w:t>
      </w:r>
    </w:p>
    <w:p w14:paraId="19BEAB94" w14:textId="0656E2AA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 xml:space="preserve">workers from the necessity to take unnecessary risks that may leave themselves open to accusations </w:t>
      </w:r>
    </w:p>
    <w:p w14:paraId="3D58DEDF" w14:textId="152D4FB0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of abuse or neglect;</w:t>
      </w:r>
    </w:p>
    <w:p w14:paraId="1653BC7E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develop a practice of openness with parents and encourage parental involvement in the education of their </w:t>
      </w:r>
    </w:p>
    <w:p w14:paraId="156AEA7B" w14:textId="4343A568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children; and</w:t>
      </w:r>
    </w:p>
    <w:p w14:paraId="41B21F84" w14:textId="77777777" w:rsidR="00281DBB" w:rsidRP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fully respect confidentiality requirements in dealing with child protection matters.</w:t>
      </w:r>
    </w:p>
    <w:p w14:paraId="696FD295" w14:textId="77777777" w:rsidR="00281DBB" w:rsidRPr="009C64A6" w:rsidRDefault="00281DBB" w:rsidP="009C64A6">
      <w:pPr>
        <w:tabs>
          <w:tab w:val="left" w:pos="0"/>
          <w:tab w:val="num" w:pos="1440"/>
        </w:tabs>
        <w:spacing w:after="0"/>
        <w:ind w:left="1800" w:right="-688"/>
        <w:jc w:val="both"/>
        <w:rPr>
          <w:rFonts w:ascii="Times New Roman" w:hAnsi="Times New Roman" w:cs="Times New Roman"/>
        </w:rPr>
      </w:pPr>
    </w:p>
    <w:p w14:paraId="01EE90D9" w14:textId="1AC63292" w:rsidR="00281DBB" w:rsidRPr="009C64A6" w:rsidRDefault="00281DBB" w:rsidP="009C64A6">
      <w:pPr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The school will also adhere to the above principles in relation to any adult pupil with a special vulnerability.</w:t>
      </w:r>
    </w:p>
    <w:p w14:paraId="38378BD5" w14:textId="77777777" w:rsidR="00281DBB" w:rsidRPr="009C64A6" w:rsidRDefault="00281DBB" w:rsidP="009C64A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The following procedures/measures are in place:</w:t>
      </w:r>
    </w:p>
    <w:p w14:paraId="45FC2A4C" w14:textId="77777777" w:rsidR="00281DBB" w:rsidRPr="009C64A6" w:rsidRDefault="00281DBB" w:rsidP="009C64A6">
      <w:pPr>
        <w:tabs>
          <w:tab w:val="left" w:pos="0"/>
        </w:tabs>
        <w:spacing w:after="0"/>
        <w:ind w:right="-688"/>
        <w:jc w:val="both"/>
        <w:rPr>
          <w:rFonts w:ascii="Times New Roman" w:hAnsi="Times New Roman" w:cs="Times New Roman"/>
        </w:rPr>
      </w:pPr>
    </w:p>
    <w:p w14:paraId="4E42516C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In relation to any member of staff who is the subject of any investigation (howsoever described) in </w:t>
      </w:r>
    </w:p>
    <w:p w14:paraId="6C1E1B59" w14:textId="77777777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 xml:space="preserve">respect of any act, omission or circumstance in respect of a child attending the school, the school </w:t>
      </w:r>
    </w:p>
    <w:p w14:paraId="5F61B1FB" w14:textId="77777777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 xml:space="preserve">adheres to the relevant procedures set out in Chapter 7 of the Child Protection Procedures for Primary </w:t>
      </w:r>
    </w:p>
    <w:p w14:paraId="2AC03500" w14:textId="77777777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 xml:space="preserve">and Post-Primary Schools 2017 and to the relevant agreed disciplinary procedures for school staff </w:t>
      </w:r>
    </w:p>
    <w:p w14:paraId="75EF6DC3" w14:textId="5666C653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which are published on the DES website.</w:t>
      </w:r>
    </w:p>
    <w:p w14:paraId="7D52CEF7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3FD344A8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In relation to the selection or recruitment of staff and their suitability to work with children, the school</w:t>
      </w:r>
    </w:p>
    <w:p w14:paraId="54C6B5D4" w14:textId="77777777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1DBB" w:rsidRPr="009C64A6">
        <w:rPr>
          <w:rFonts w:ascii="Times New Roman" w:hAnsi="Times New Roman" w:cs="Times New Roman"/>
        </w:rPr>
        <w:t xml:space="preserve"> adheres to the statutory vetting requirements of the National Vetting Bureau </w:t>
      </w:r>
    </w:p>
    <w:p w14:paraId="32E1240C" w14:textId="77777777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 xml:space="preserve">(Children and Vulnerable Persons) Acts 2012 to 2016 and to the wider duty of care guidance set </w:t>
      </w:r>
    </w:p>
    <w:p w14:paraId="2A69BAF4" w14:textId="77777777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 xml:space="preserve">out in relevant Garda vetting and recruitment circulars published by the DES and available on the </w:t>
      </w:r>
    </w:p>
    <w:p w14:paraId="6CDAE71E" w14:textId="720CF8E6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>DES website.</w:t>
      </w:r>
    </w:p>
    <w:p w14:paraId="24E160D0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2EA8887B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lastRenderedPageBreak/>
        <w:t xml:space="preserve">In relation to the provision of information and, where necessary, instruction and training, to staff in </w:t>
      </w:r>
    </w:p>
    <w:p w14:paraId="754BC93A" w14:textId="1E4554BF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respect of the identification of the occurrence of harm (as defined in the 2015 Act) the school-</w:t>
      </w:r>
    </w:p>
    <w:p w14:paraId="7773A2B7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2A362F02" w14:textId="3FDC17DE" w:rsidR="00281DBB" w:rsidRPr="009C64A6" w:rsidRDefault="00281DBB" w:rsidP="009C64A6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Has provided each member of staff with a copy of the school’s Child Safeguarding Statement</w:t>
      </w:r>
    </w:p>
    <w:p w14:paraId="7BB6222F" w14:textId="798C67F3" w:rsidR="00281DBB" w:rsidRPr="009C64A6" w:rsidRDefault="00281DBB" w:rsidP="009C64A6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Ensures all new staff  are provided with a copy of the school’s Child Safeguarding Statement</w:t>
      </w:r>
    </w:p>
    <w:p w14:paraId="154A69B3" w14:textId="1A7CE059" w:rsidR="00281DBB" w:rsidRPr="009C64A6" w:rsidRDefault="00281DBB" w:rsidP="009C64A6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Encourages staff to avail of relevant training</w:t>
      </w:r>
    </w:p>
    <w:p w14:paraId="62C5BEFC" w14:textId="43B76E9A" w:rsidR="00281DBB" w:rsidRPr="009C64A6" w:rsidRDefault="00281DBB" w:rsidP="009C64A6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Encourages Board of Management members to avail of relevant training</w:t>
      </w:r>
    </w:p>
    <w:p w14:paraId="573CA3E9" w14:textId="6F1AF397" w:rsidR="00281DBB" w:rsidRPr="009C64A6" w:rsidRDefault="00281DBB" w:rsidP="009C64A6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688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The Board of Management maintains records of all staff and Board member training</w:t>
      </w:r>
    </w:p>
    <w:p w14:paraId="4C68FDBB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64D0DFC7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In relation to reporting of child protection concerns to Tusla, all school personnel are required to </w:t>
      </w:r>
    </w:p>
    <w:p w14:paraId="0F0CA263" w14:textId="365731E6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 xml:space="preserve">adhere to the procedures set out in the Child Protection Procedures for Primary and Post-Primary </w:t>
      </w:r>
    </w:p>
    <w:p w14:paraId="0C2AC10A" w14:textId="4A221806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 xml:space="preserve">Schools 2017, including in the case of registered teachers, those in relation to mandated reporting under </w:t>
      </w:r>
    </w:p>
    <w:p w14:paraId="72DAD1D6" w14:textId="1900855C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the Children First Act 2015.</w:t>
      </w:r>
    </w:p>
    <w:p w14:paraId="4FB0F5F4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2647A5F4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In this school the Board has appointed the </w:t>
      </w:r>
      <w:r w:rsidR="0054212E" w:rsidRPr="009C64A6">
        <w:rPr>
          <w:rFonts w:ascii="Times New Roman" w:hAnsi="Times New Roman" w:cs="Times New Roman"/>
        </w:rPr>
        <w:t>above named</w:t>
      </w:r>
      <w:r w:rsidRPr="009C64A6">
        <w:rPr>
          <w:rFonts w:ascii="Times New Roman" w:hAnsi="Times New Roman" w:cs="Times New Roman"/>
        </w:rPr>
        <w:t xml:space="preserve"> DLP as the “relevant person” (as defined in the </w:t>
      </w:r>
    </w:p>
    <w:p w14:paraId="4408D278" w14:textId="77777777" w:rsid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Children First Act 2015) to be the first point of contact in respect of the schools child safeguarding</w:t>
      </w:r>
    </w:p>
    <w:p w14:paraId="52D86B2E" w14:textId="24223FCB" w:rsidR="00281DBB" w:rsidRPr="009C64A6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 xml:space="preserve"> statement.</w:t>
      </w:r>
    </w:p>
    <w:p w14:paraId="53949FDF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07C617E4" w14:textId="77777777" w:rsidR="00281DBB" w:rsidRP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All registered teachers employed by the school are mandated persons under the Children First Act 2015.</w:t>
      </w:r>
    </w:p>
    <w:p w14:paraId="558F2C31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50F60D76" w14:textId="77777777" w:rsidR="009C64A6" w:rsidRDefault="00281DBB" w:rsidP="009C6F8D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In accordance with the Children First Act 2015, the Board has carried out an assessment of any potential</w:t>
      </w:r>
    </w:p>
    <w:p w14:paraId="626713BD" w14:textId="77777777" w:rsidR="009C64A6" w:rsidRDefault="009C64A6" w:rsidP="009C6F8D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81DBB" w:rsidRPr="009C64A6">
        <w:rPr>
          <w:rFonts w:ascii="Times New Roman" w:hAnsi="Times New Roman" w:cs="Times New Roman"/>
        </w:rPr>
        <w:t xml:space="preserve"> for harm to a child while attending the school or participating in school activities. A written assessment </w:t>
      </w:r>
    </w:p>
    <w:p w14:paraId="5DE1E7F2" w14:textId="77777777" w:rsidR="009C64A6" w:rsidRDefault="009C64A6" w:rsidP="009C6F8D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 xml:space="preserve">setting out the areas of risk identified and the school’s procedures for managing those risks is attached as </w:t>
      </w:r>
    </w:p>
    <w:p w14:paraId="709F2DA3" w14:textId="559E599C" w:rsidR="00281DBB" w:rsidRPr="009C64A6" w:rsidRDefault="009C64A6" w:rsidP="009C6F8D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>an appendix to these procedures.</w:t>
      </w:r>
    </w:p>
    <w:p w14:paraId="25A6BE40" w14:textId="77777777" w:rsidR="00281DBB" w:rsidRPr="009C64A6" w:rsidRDefault="00281DBB" w:rsidP="009C64A6">
      <w:pPr>
        <w:tabs>
          <w:tab w:val="left" w:pos="0"/>
          <w:tab w:val="num" w:pos="2160"/>
        </w:tabs>
        <w:spacing w:after="0"/>
        <w:ind w:left="1080" w:right="-688"/>
        <w:jc w:val="both"/>
        <w:rPr>
          <w:rFonts w:ascii="Times New Roman" w:hAnsi="Times New Roman" w:cs="Times New Roman"/>
        </w:rPr>
      </w:pPr>
    </w:p>
    <w:p w14:paraId="4084F62E" w14:textId="77777777" w:rsidR="009C64A6" w:rsidRDefault="00281DBB" w:rsidP="009C64A6">
      <w:pPr>
        <w:numPr>
          <w:ilvl w:val="0"/>
          <w:numId w:val="1"/>
        </w:numPr>
        <w:tabs>
          <w:tab w:val="left" w:pos="0"/>
          <w:tab w:val="num" w:pos="720"/>
          <w:tab w:val="num" w:pos="2160"/>
        </w:tabs>
        <w:spacing w:after="0" w:line="240" w:lineRule="auto"/>
        <w:ind w:right="-688" w:hanging="371"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>The various procedures referred to in this Statement can be accessed via the school’s website, the</w:t>
      </w:r>
    </w:p>
    <w:p w14:paraId="36E09C06" w14:textId="77777777" w:rsidR="009C6F8D" w:rsidRDefault="009C64A6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 xml:space="preserve"> DES website or will be made available on request by the school.</w:t>
      </w:r>
      <w:r w:rsidR="009C6F8D">
        <w:rPr>
          <w:rFonts w:ascii="Times New Roman" w:hAnsi="Times New Roman" w:cs="Times New Roman"/>
        </w:rPr>
        <w:t xml:space="preserve"> The document provided on our website </w:t>
      </w:r>
    </w:p>
    <w:p w14:paraId="08DD76CB" w14:textId="47C50578" w:rsidR="00281DBB" w:rsidRPr="009C64A6" w:rsidRDefault="009C6F8D" w:rsidP="009C64A6">
      <w:pPr>
        <w:tabs>
          <w:tab w:val="left" w:pos="0"/>
          <w:tab w:val="num" w:pos="2160"/>
        </w:tabs>
        <w:spacing w:after="0" w:line="240" w:lineRule="auto"/>
        <w:ind w:left="709" w:right="-6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includes links to further documents and policies available on our website.</w:t>
      </w:r>
    </w:p>
    <w:p w14:paraId="3322FF8C" w14:textId="77777777" w:rsidR="00281DBB" w:rsidRPr="009C64A6" w:rsidRDefault="00281DBB" w:rsidP="009C64A6">
      <w:pPr>
        <w:spacing w:after="0"/>
        <w:ind w:left="720"/>
        <w:contextualSpacing/>
        <w:jc w:val="both"/>
        <w:rPr>
          <w:rFonts w:ascii="Times New Roman" w:hAnsi="Times New Roman" w:cs="Times New Roman"/>
        </w:rPr>
      </w:pPr>
    </w:p>
    <w:p w14:paraId="66FBF2D0" w14:textId="77777777" w:rsidR="005904C9" w:rsidRDefault="00281DBB" w:rsidP="00AA274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5904C9">
        <w:rPr>
          <w:rFonts w:ascii="Times New Roman" w:hAnsi="Times New Roman" w:cs="Times New Roman"/>
        </w:rPr>
        <w:t xml:space="preserve">This statement has been published on the school’s website and has been provided to all members of </w:t>
      </w:r>
      <w:r w:rsidR="00314EB0" w:rsidRPr="005904C9">
        <w:rPr>
          <w:rFonts w:ascii="Times New Roman" w:hAnsi="Times New Roman" w:cs="Times New Roman"/>
        </w:rPr>
        <w:t xml:space="preserve"> </w:t>
      </w:r>
      <w:r w:rsidRPr="005904C9">
        <w:rPr>
          <w:rFonts w:ascii="Times New Roman" w:hAnsi="Times New Roman" w:cs="Times New Roman"/>
        </w:rPr>
        <w:t xml:space="preserve">school </w:t>
      </w:r>
    </w:p>
    <w:p w14:paraId="4D502E49" w14:textId="77777777" w:rsidR="005904C9" w:rsidRDefault="005904C9" w:rsidP="00314EB0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5904C9">
        <w:rPr>
          <w:rFonts w:ascii="Times New Roman" w:hAnsi="Times New Roman" w:cs="Times New Roman"/>
        </w:rPr>
        <w:t xml:space="preserve">personnel, the Parents’ Association and the patron.  It is readily accessible to parents and </w:t>
      </w:r>
      <w:r w:rsidR="00314EB0">
        <w:rPr>
          <w:rFonts w:ascii="Times New Roman" w:hAnsi="Times New Roman" w:cs="Times New Roman"/>
        </w:rPr>
        <w:t xml:space="preserve"> </w:t>
      </w:r>
      <w:r w:rsidR="00281DBB" w:rsidRPr="009C64A6">
        <w:rPr>
          <w:rFonts w:ascii="Times New Roman" w:hAnsi="Times New Roman" w:cs="Times New Roman"/>
        </w:rPr>
        <w:t>guardians on request.</w:t>
      </w:r>
    </w:p>
    <w:p w14:paraId="73E96BFF" w14:textId="36655B66" w:rsidR="00281DBB" w:rsidRPr="009C64A6" w:rsidRDefault="005904C9" w:rsidP="00314EB0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1DBB" w:rsidRPr="009C64A6">
        <w:rPr>
          <w:rFonts w:ascii="Times New Roman" w:hAnsi="Times New Roman" w:cs="Times New Roman"/>
        </w:rPr>
        <w:t xml:space="preserve"> A copy of this Statement will be made available to Tusla and the Department </w:t>
      </w:r>
      <w:r w:rsidR="009C6F8D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="009C6F8D">
        <w:rPr>
          <w:rFonts w:ascii="Times New Roman" w:hAnsi="Times New Roman" w:cs="Times New Roman"/>
        </w:rPr>
        <w:t xml:space="preserve">Education and Skills </w:t>
      </w:r>
      <w:r w:rsidR="00281DBB" w:rsidRPr="009C64A6">
        <w:rPr>
          <w:rFonts w:ascii="Times New Roman" w:hAnsi="Times New Roman" w:cs="Times New Roman"/>
        </w:rPr>
        <w:t>if requested.</w:t>
      </w:r>
    </w:p>
    <w:p w14:paraId="5CE10DAC" w14:textId="77777777" w:rsidR="00281DBB" w:rsidRPr="009C64A6" w:rsidRDefault="00281DBB" w:rsidP="009C64A6">
      <w:pPr>
        <w:tabs>
          <w:tab w:val="left" w:pos="0"/>
        </w:tabs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40D65906" w14:textId="77777777" w:rsidR="00281DBB" w:rsidRPr="009C64A6" w:rsidRDefault="00281DBB" w:rsidP="009C64A6">
      <w:pPr>
        <w:tabs>
          <w:tab w:val="left" w:pos="0"/>
        </w:tabs>
        <w:spacing w:after="0"/>
        <w:ind w:left="360" w:right="-688"/>
        <w:contextualSpacing/>
        <w:jc w:val="both"/>
        <w:rPr>
          <w:rFonts w:ascii="Times New Roman" w:hAnsi="Times New Roman" w:cs="Times New Roman"/>
        </w:rPr>
      </w:pPr>
    </w:p>
    <w:p w14:paraId="72F104A3" w14:textId="77777777" w:rsidR="00314EB0" w:rsidRDefault="00281DBB" w:rsidP="009C64A6">
      <w:pPr>
        <w:numPr>
          <w:ilvl w:val="0"/>
          <w:numId w:val="2"/>
        </w:numPr>
        <w:tabs>
          <w:tab w:val="left" w:pos="0"/>
        </w:tabs>
        <w:spacing w:after="0" w:line="240" w:lineRule="auto"/>
        <w:ind w:left="360" w:right="-688"/>
        <w:contextualSpacing/>
        <w:jc w:val="both"/>
        <w:rPr>
          <w:rFonts w:ascii="Times New Roman" w:hAnsi="Times New Roman" w:cs="Times New Roman"/>
        </w:rPr>
      </w:pPr>
      <w:r w:rsidRPr="009C64A6">
        <w:rPr>
          <w:rFonts w:ascii="Times New Roman" w:hAnsi="Times New Roman" w:cs="Times New Roman"/>
        </w:rPr>
        <w:t xml:space="preserve">This Child Safeguarding Statement will be reviewed annually or as soon as practicable after there has been a </w:t>
      </w:r>
    </w:p>
    <w:p w14:paraId="7A221757" w14:textId="31869272" w:rsidR="00281DBB" w:rsidRPr="009C64A6" w:rsidRDefault="00314EB0" w:rsidP="00314EB0">
      <w:pPr>
        <w:tabs>
          <w:tab w:val="left" w:pos="0"/>
        </w:tabs>
        <w:spacing w:after="0" w:line="240" w:lineRule="auto"/>
        <w:ind w:right="-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1DBB" w:rsidRPr="009C64A6">
        <w:rPr>
          <w:rFonts w:ascii="Times New Roman" w:hAnsi="Times New Roman" w:cs="Times New Roman"/>
        </w:rPr>
        <w:t>material change in any matter to which this statement refers.</w:t>
      </w:r>
    </w:p>
    <w:p w14:paraId="08E64E7C" w14:textId="77777777" w:rsidR="00281DBB" w:rsidRPr="009C64A6" w:rsidRDefault="00281DBB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b/>
        </w:rPr>
      </w:pPr>
    </w:p>
    <w:p w14:paraId="0205AF52" w14:textId="77777777" w:rsidR="00314EB0" w:rsidRPr="009C6F8D" w:rsidRDefault="00281DBB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color w:val="000000" w:themeColor="text1"/>
        </w:rPr>
      </w:pPr>
      <w:r w:rsidRPr="009C6F8D">
        <w:rPr>
          <w:rFonts w:ascii="Times New Roman" w:hAnsi="Times New Roman" w:cs="Times New Roman"/>
          <w:color w:val="000000" w:themeColor="text1"/>
        </w:rPr>
        <w:t>This Child Safeguarding Statement was adopte</w:t>
      </w:r>
      <w:r w:rsidR="00314EB0" w:rsidRPr="009C6F8D">
        <w:rPr>
          <w:rFonts w:ascii="Times New Roman" w:hAnsi="Times New Roman" w:cs="Times New Roman"/>
          <w:color w:val="000000" w:themeColor="text1"/>
        </w:rPr>
        <w:t xml:space="preserve">d by St Colmcille’s NS, Westport </w:t>
      </w:r>
      <w:r w:rsidR="0033051E" w:rsidRPr="009C6F8D">
        <w:rPr>
          <w:rFonts w:ascii="Times New Roman" w:hAnsi="Times New Roman" w:cs="Times New Roman"/>
          <w:color w:val="000000" w:themeColor="text1"/>
        </w:rPr>
        <w:t xml:space="preserve">Board of Management on </w:t>
      </w:r>
    </w:p>
    <w:p w14:paraId="583B9B39" w14:textId="77777777" w:rsidR="007879CB" w:rsidRDefault="0033051E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color w:val="000000" w:themeColor="text1"/>
        </w:rPr>
      </w:pPr>
      <w:r w:rsidRPr="009C6F8D">
        <w:rPr>
          <w:rFonts w:ascii="Times New Roman" w:hAnsi="Times New Roman" w:cs="Times New Roman"/>
          <w:color w:val="000000" w:themeColor="text1"/>
        </w:rPr>
        <w:t xml:space="preserve">Tuesday </w:t>
      </w:r>
      <w:r w:rsidR="007644DC" w:rsidRPr="009C6F8D">
        <w:rPr>
          <w:rFonts w:ascii="Times New Roman" w:hAnsi="Times New Roman" w:cs="Times New Roman"/>
          <w:color w:val="000000" w:themeColor="text1"/>
        </w:rPr>
        <w:t>6</w:t>
      </w:r>
      <w:r w:rsidR="007644DC" w:rsidRPr="009C6F8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7644DC" w:rsidRPr="009C6F8D">
        <w:rPr>
          <w:rFonts w:ascii="Times New Roman" w:hAnsi="Times New Roman" w:cs="Times New Roman"/>
          <w:color w:val="000000" w:themeColor="text1"/>
        </w:rPr>
        <w:t xml:space="preserve"> March 2018</w:t>
      </w:r>
      <w:r w:rsidR="00CE6D44" w:rsidRPr="009C6F8D">
        <w:rPr>
          <w:rFonts w:ascii="Times New Roman" w:hAnsi="Times New Roman" w:cs="Times New Roman"/>
          <w:color w:val="000000" w:themeColor="text1"/>
        </w:rPr>
        <w:t>.</w:t>
      </w:r>
      <w:r w:rsidR="009C6F8D" w:rsidRPr="009C6F8D">
        <w:rPr>
          <w:rFonts w:ascii="Times New Roman" w:hAnsi="Times New Roman" w:cs="Times New Roman"/>
          <w:color w:val="000000" w:themeColor="text1"/>
        </w:rPr>
        <w:t xml:space="preserve"> </w:t>
      </w:r>
    </w:p>
    <w:p w14:paraId="065D917D" w14:textId="5FDDBA29" w:rsidR="00281DBB" w:rsidRPr="009C6F8D" w:rsidRDefault="009C6F8D" w:rsidP="009C64A6">
      <w:pPr>
        <w:tabs>
          <w:tab w:val="left" w:pos="0"/>
        </w:tabs>
        <w:ind w:right="-688"/>
        <w:jc w:val="both"/>
        <w:rPr>
          <w:rFonts w:ascii="Times New Roman" w:hAnsi="Times New Roman" w:cs="Times New Roman"/>
          <w:color w:val="000000" w:themeColor="text1"/>
        </w:rPr>
      </w:pPr>
      <w:r w:rsidRPr="009C6F8D">
        <w:rPr>
          <w:rFonts w:ascii="Times New Roman" w:hAnsi="Times New Roman" w:cs="Times New Roman"/>
          <w:color w:val="000000" w:themeColor="text1"/>
        </w:rPr>
        <w:t xml:space="preserve">It was reviewed and updated on </w:t>
      </w:r>
      <w:r w:rsidRPr="009C6F8D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9C6F8D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th</w:t>
      </w:r>
      <w:r w:rsidRPr="009C6F8D">
        <w:rPr>
          <w:rFonts w:ascii="Times New Roman" w:hAnsi="Times New Roman" w:cs="Times New Roman"/>
          <w:color w:val="000000" w:themeColor="text1"/>
          <w:u w:val="single"/>
        </w:rPr>
        <w:t xml:space="preserve"> April 2019</w:t>
      </w:r>
      <w:r w:rsidR="007879CB">
        <w:rPr>
          <w:rFonts w:ascii="Times New Roman" w:hAnsi="Times New Roman" w:cs="Times New Roman"/>
          <w:color w:val="000000" w:themeColor="text1"/>
          <w:u w:val="single"/>
        </w:rPr>
        <w:t xml:space="preserve"> and 12</w:t>
      </w:r>
      <w:r w:rsidR="007879CB" w:rsidRPr="007879CB">
        <w:rPr>
          <w:rFonts w:ascii="Times New Roman" w:hAnsi="Times New Roman" w:cs="Times New Roman"/>
          <w:color w:val="000000" w:themeColor="text1"/>
          <w:u w:val="single"/>
          <w:vertAlign w:val="superscript"/>
        </w:rPr>
        <w:t>th</w:t>
      </w:r>
      <w:r w:rsidR="007879CB">
        <w:rPr>
          <w:rFonts w:ascii="Times New Roman" w:hAnsi="Times New Roman" w:cs="Times New Roman"/>
          <w:color w:val="000000" w:themeColor="text1"/>
          <w:u w:val="single"/>
        </w:rPr>
        <w:t xml:space="preserve"> November 2020</w:t>
      </w:r>
    </w:p>
    <w:p w14:paraId="4EA322DB" w14:textId="77777777" w:rsidR="00281DBB" w:rsidRPr="009C6F8D" w:rsidRDefault="00281DBB" w:rsidP="009C64A6">
      <w:pPr>
        <w:tabs>
          <w:tab w:val="left" w:pos="0"/>
        </w:tabs>
        <w:autoSpaceDE w:val="0"/>
        <w:autoSpaceDN w:val="0"/>
        <w:adjustRightInd w:val="0"/>
        <w:spacing w:after="0"/>
        <w:ind w:left="720" w:right="-688"/>
        <w:jc w:val="both"/>
        <w:rPr>
          <w:rFonts w:ascii="Times New Roman" w:hAnsi="Times New Roman" w:cs="Times New Roman"/>
          <w:color w:val="000000" w:themeColor="text1"/>
        </w:rPr>
      </w:pPr>
    </w:p>
    <w:p w14:paraId="637CF91C" w14:textId="3E7BC6D0" w:rsidR="00281DBB" w:rsidRPr="009C6F8D" w:rsidRDefault="00281DBB" w:rsidP="009C64A6">
      <w:pPr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Times New Roman" w:hAnsi="Times New Roman" w:cs="Times New Roman"/>
          <w:color w:val="000000" w:themeColor="text1"/>
        </w:rPr>
      </w:pPr>
      <w:r w:rsidRPr="009C6F8D">
        <w:rPr>
          <w:rFonts w:ascii="Times New Roman" w:hAnsi="Times New Roman" w:cs="Times New Roman"/>
          <w:color w:val="000000" w:themeColor="text1"/>
        </w:rPr>
        <w:t xml:space="preserve">Signed: </w:t>
      </w:r>
      <w:r w:rsidR="00CA2683" w:rsidRPr="009C6F8D">
        <w:rPr>
          <w:rFonts w:ascii="Times New Roman" w:hAnsi="Times New Roman" w:cs="Times New Roman"/>
          <w:i/>
          <w:color w:val="000000" w:themeColor="text1"/>
        </w:rPr>
        <w:t>Seamus Moran</w:t>
      </w:r>
      <w:r w:rsidRPr="009C6F8D">
        <w:rPr>
          <w:rFonts w:ascii="Times New Roman" w:hAnsi="Times New Roman" w:cs="Times New Roman"/>
          <w:color w:val="000000" w:themeColor="text1"/>
        </w:rPr>
        <w:tab/>
      </w:r>
      <w:r w:rsidRPr="009C6F8D">
        <w:rPr>
          <w:rFonts w:ascii="Times New Roman" w:hAnsi="Times New Roman" w:cs="Times New Roman"/>
          <w:color w:val="000000" w:themeColor="text1"/>
        </w:rPr>
        <w:tab/>
      </w:r>
      <w:r w:rsidR="00CA2683" w:rsidRPr="009C6F8D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Pr="009C6F8D">
        <w:rPr>
          <w:rFonts w:ascii="Times New Roman" w:hAnsi="Times New Roman" w:cs="Times New Roman"/>
          <w:color w:val="000000" w:themeColor="text1"/>
        </w:rPr>
        <w:t xml:space="preserve">Signed: </w:t>
      </w:r>
      <w:r w:rsidR="00CA2683" w:rsidRPr="009C6F8D">
        <w:rPr>
          <w:rFonts w:ascii="Times New Roman" w:hAnsi="Times New Roman" w:cs="Times New Roman"/>
          <w:i/>
          <w:color w:val="000000" w:themeColor="text1"/>
        </w:rPr>
        <w:t>Kevin Munnelly</w:t>
      </w:r>
    </w:p>
    <w:p w14:paraId="4C6D80EF" w14:textId="77777777" w:rsidR="00281DBB" w:rsidRPr="009C6F8D" w:rsidRDefault="00281DBB" w:rsidP="009C64A6">
      <w:pPr>
        <w:tabs>
          <w:tab w:val="left" w:pos="0"/>
        </w:tabs>
        <w:autoSpaceDE w:val="0"/>
        <w:autoSpaceDN w:val="0"/>
        <w:adjustRightInd w:val="0"/>
        <w:ind w:right="-688" w:firstLine="360"/>
        <w:jc w:val="both"/>
        <w:rPr>
          <w:rFonts w:ascii="Times New Roman" w:hAnsi="Times New Roman" w:cs="Times New Roman"/>
          <w:color w:val="000000" w:themeColor="text1"/>
        </w:rPr>
      </w:pPr>
      <w:r w:rsidRPr="009C6F8D">
        <w:rPr>
          <w:rFonts w:ascii="Times New Roman" w:hAnsi="Times New Roman" w:cs="Times New Roman"/>
          <w:color w:val="000000" w:themeColor="text1"/>
        </w:rPr>
        <w:t xml:space="preserve">Chairperson of Board of Management </w:t>
      </w:r>
      <w:r w:rsidRPr="009C6F8D">
        <w:rPr>
          <w:rFonts w:ascii="Times New Roman" w:hAnsi="Times New Roman" w:cs="Times New Roman"/>
          <w:color w:val="000000" w:themeColor="text1"/>
        </w:rPr>
        <w:tab/>
      </w:r>
      <w:r w:rsidRPr="009C6F8D">
        <w:rPr>
          <w:rFonts w:ascii="Times New Roman" w:hAnsi="Times New Roman" w:cs="Times New Roman"/>
          <w:color w:val="000000" w:themeColor="text1"/>
        </w:rPr>
        <w:tab/>
        <w:t>Principal/Secretary to the Board of Management</w:t>
      </w:r>
    </w:p>
    <w:p w14:paraId="1FF841E5" w14:textId="77777777" w:rsidR="00281DBB" w:rsidRPr="009C6F8D" w:rsidRDefault="00281DBB" w:rsidP="009C64A6">
      <w:pPr>
        <w:tabs>
          <w:tab w:val="left" w:pos="0"/>
        </w:tabs>
        <w:autoSpaceDE w:val="0"/>
        <w:autoSpaceDN w:val="0"/>
        <w:adjustRightInd w:val="0"/>
        <w:spacing w:after="0"/>
        <w:ind w:right="-688" w:firstLine="360"/>
        <w:jc w:val="both"/>
        <w:rPr>
          <w:rFonts w:ascii="Times New Roman" w:hAnsi="Times New Roman" w:cs="Times New Roman"/>
          <w:color w:val="000000" w:themeColor="text1"/>
        </w:rPr>
      </w:pPr>
    </w:p>
    <w:p w14:paraId="5747C874" w14:textId="5E0898FA" w:rsidR="00281DBB" w:rsidRPr="009C6F8D" w:rsidRDefault="00281DBB" w:rsidP="009C64A6">
      <w:pPr>
        <w:tabs>
          <w:tab w:val="left" w:pos="0"/>
        </w:tabs>
        <w:autoSpaceDE w:val="0"/>
        <w:autoSpaceDN w:val="0"/>
        <w:adjustRightInd w:val="0"/>
        <w:ind w:left="360" w:right="-688"/>
        <w:jc w:val="both"/>
        <w:rPr>
          <w:rFonts w:ascii="Times New Roman" w:hAnsi="Times New Roman" w:cs="Times New Roman"/>
          <w:color w:val="000000" w:themeColor="text1"/>
        </w:rPr>
      </w:pPr>
      <w:r w:rsidRPr="009C6F8D">
        <w:rPr>
          <w:rFonts w:ascii="Times New Roman" w:hAnsi="Times New Roman" w:cs="Times New Roman"/>
          <w:color w:val="000000" w:themeColor="text1"/>
        </w:rPr>
        <w:t>Date:</w:t>
      </w:r>
      <w:r w:rsidR="00CA2683" w:rsidRPr="009C6F8D">
        <w:rPr>
          <w:rFonts w:ascii="Times New Roman" w:hAnsi="Times New Roman" w:cs="Times New Roman"/>
          <w:color w:val="000000" w:themeColor="text1"/>
        </w:rPr>
        <w:t xml:space="preserve"> </w:t>
      </w:r>
      <w:r w:rsidR="00161D8E">
        <w:rPr>
          <w:rFonts w:ascii="Times New Roman" w:hAnsi="Times New Roman" w:cs="Times New Roman"/>
          <w:color w:val="000000" w:themeColor="text1"/>
        </w:rPr>
        <w:t>12</w:t>
      </w:r>
      <w:r w:rsidR="00161D8E" w:rsidRPr="00161D8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161D8E">
        <w:rPr>
          <w:rFonts w:ascii="Times New Roman" w:hAnsi="Times New Roman" w:cs="Times New Roman"/>
          <w:color w:val="000000" w:themeColor="text1"/>
        </w:rPr>
        <w:t xml:space="preserve"> November 2020</w:t>
      </w:r>
      <w:r w:rsidR="00CA2683" w:rsidRPr="009C6F8D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9C6F8D">
        <w:rPr>
          <w:rFonts w:ascii="Times New Roman" w:hAnsi="Times New Roman" w:cs="Times New Roman"/>
          <w:color w:val="000000" w:themeColor="text1"/>
        </w:rPr>
        <w:tab/>
      </w:r>
      <w:r w:rsidRPr="009C6F8D">
        <w:rPr>
          <w:rFonts w:ascii="Times New Roman" w:hAnsi="Times New Roman" w:cs="Times New Roman"/>
          <w:color w:val="000000" w:themeColor="text1"/>
        </w:rPr>
        <w:tab/>
        <w:t xml:space="preserve">Date: </w:t>
      </w:r>
      <w:r w:rsidR="00161D8E">
        <w:rPr>
          <w:rFonts w:ascii="Times New Roman" w:hAnsi="Times New Roman" w:cs="Times New Roman"/>
          <w:color w:val="000000" w:themeColor="text1"/>
        </w:rPr>
        <w:t>12</w:t>
      </w:r>
      <w:r w:rsidR="00161D8E" w:rsidRPr="00161D8E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161D8E">
        <w:rPr>
          <w:rFonts w:ascii="Times New Roman" w:hAnsi="Times New Roman" w:cs="Times New Roman"/>
          <w:color w:val="000000" w:themeColor="text1"/>
        </w:rPr>
        <w:t xml:space="preserve"> November 2020</w:t>
      </w:r>
    </w:p>
    <w:p w14:paraId="0D39E52E" w14:textId="77777777" w:rsidR="007879CB" w:rsidRDefault="007879CB" w:rsidP="009C64A6">
      <w:pPr>
        <w:jc w:val="both"/>
        <w:rPr>
          <w:rFonts w:ascii="Times New Roman" w:hAnsi="Times New Roman" w:cs="Times New Roman"/>
          <w:color w:val="00B050"/>
        </w:rPr>
      </w:pPr>
    </w:p>
    <w:p w14:paraId="77E1FFC6" w14:textId="01BEBBDE" w:rsidR="001E5316" w:rsidRDefault="005B2EF6" w:rsidP="009C64A6">
      <w:pPr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Links to relevant websites:</w:t>
      </w:r>
    </w:p>
    <w:p w14:paraId="4D8A03E0" w14:textId="1EFA37E1" w:rsidR="005B2EF6" w:rsidRDefault="005B2EF6" w:rsidP="009C64A6">
      <w:pPr>
        <w:jc w:val="both"/>
        <w:rPr>
          <w:rFonts w:ascii="Times New Roman" w:hAnsi="Times New Roman" w:cs="Times New Roman"/>
          <w:color w:val="00B050"/>
        </w:rPr>
      </w:pPr>
      <w:r w:rsidRPr="005B2EF6">
        <w:rPr>
          <w:rFonts w:ascii="Times New Roman" w:hAnsi="Times New Roman" w:cs="Times New Roman"/>
          <w:color w:val="000000" w:themeColor="text1"/>
        </w:rPr>
        <w:t xml:space="preserve">The school website is </w:t>
      </w:r>
      <w:hyperlink r:id="rId8" w:history="1">
        <w:r w:rsidRPr="00A96634">
          <w:rPr>
            <w:rStyle w:val="Hyperlink"/>
            <w:rFonts w:ascii="Times New Roman" w:hAnsi="Times New Roman" w:cs="Times New Roman"/>
          </w:rPr>
          <w:t>www.quayschool.ie</w:t>
        </w:r>
      </w:hyperlink>
    </w:p>
    <w:p w14:paraId="6438C931" w14:textId="5F95FE39" w:rsidR="005B2EF6" w:rsidRDefault="005B2EF6" w:rsidP="009C64A6">
      <w:pPr>
        <w:jc w:val="both"/>
        <w:rPr>
          <w:rFonts w:ascii="Times New Roman" w:hAnsi="Times New Roman" w:cs="Times New Roman"/>
          <w:color w:val="00B050"/>
        </w:rPr>
      </w:pPr>
      <w:r w:rsidRPr="005B2EF6">
        <w:rPr>
          <w:rFonts w:ascii="Times New Roman" w:hAnsi="Times New Roman" w:cs="Times New Roman"/>
          <w:color w:val="000000" w:themeColor="text1"/>
        </w:rPr>
        <w:t xml:space="preserve">The DES website is </w:t>
      </w:r>
      <w:hyperlink r:id="rId9" w:history="1">
        <w:r w:rsidRPr="00A96634">
          <w:rPr>
            <w:rStyle w:val="Hyperlink"/>
            <w:rFonts w:ascii="Times New Roman" w:hAnsi="Times New Roman" w:cs="Times New Roman"/>
          </w:rPr>
          <w:t>www.education.ie</w:t>
        </w:r>
      </w:hyperlink>
    </w:p>
    <w:p w14:paraId="7A1BB6C3" w14:textId="0119CBAA" w:rsidR="005B2EF6" w:rsidRPr="007879CB" w:rsidRDefault="005B2EF6" w:rsidP="007879CB">
      <w:pPr>
        <w:jc w:val="both"/>
        <w:rPr>
          <w:rFonts w:ascii="Times New Roman" w:hAnsi="Times New Roman" w:cs="Times New Roman"/>
        </w:rPr>
      </w:pPr>
      <w:r w:rsidRPr="005B2EF6">
        <w:rPr>
          <w:rFonts w:ascii="Times New Roman" w:hAnsi="Times New Roman" w:cs="Times New Roman"/>
          <w:color w:val="000000" w:themeColor="text1"/>
        </w:rPr>
        <w:t xml:space="preserve">The Tusla website is </w:t>
      </w:r>
      <w:hyperlink r:id="rId10" w:history="1">
        <w:r w:rsidRPr="00A96634">
          <w:rPr>
            <w:rStyle w:val="Hyperlink"/>
            <w:rFonts w:ascii="Times New Roman" w:hAnsi="Times New Roman" w:cs="Times New Roman"/>
          </w:rPr>
          <w:t>www.tusla.ie</w:t>
        </w:r>
      </w:hyperlink>
      <w:r w:rsidR="007879CB">
        <w:rPr>
          <w:rFonts w:ascii="Times New Roman" w:hAnsi="Times New Roman" w:cs="Times New Roman"/>
        </w:rPr>
        <w:tab/>
      </w:r>
    </w:p>
    <w:sectPr w:rsidR="005B2EF6" w:rsidRPr="007879CB" w:rsidSect="00CA1B12">
      <w:footerReference w:type="even" r:id="rId11"/>
      <w:footerReference w:type="default" r:id="rId12"/>
      <w:pgSz w:w="11906" w:h="16838"/>
      <w:pgMar w:top="720" w:right="720" w:bottom="720" w:left="720" w:header="708" w:footer="708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6184" w14:textId="77777777" w:rsidR="0042780C" w:rsidRDefault="0042780C" w:rsidP="000F173F">
      <w:pPr>
        <w:spacing w:after="0" w:line="240" w:lineRule="auto"/>
      </w:pPr>
      <w:r>
        <w:separator/>
      </w:r>
    </w:p>
  </w:endnote>
  <w:endnote w:type="continuationSeparator" w:id="0">
    <w:p w14:paraId="066A7CF5" w14:textId="77777777" w:rsidR="0042780C" w:rsidRDefault="0042780C" w:rsidP="000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143BF" w14:textId="77777777" w:rsidR="00314EB0" w:rsidRDefault="00314EB0" w:rsidP="00A966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3A372" w14:textId="77777777" w:rsidR="00314EB0" w:rsidRDefault="00314EB0" w:rsidP="00314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0C656" w14:textId="77777777" w:rsidR="00314EB0" w:rsidRDefault="00314EB0" w:rsidP="00A966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C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5DE21E" w14:textId="1F6AD0EC" w:rsidR="000F173F" w:rsidRPr="00314EB0" w:rsidRDefault="00314EB0" w:rsidP="00314EB0">
    <w:pPr>
      <w:pStyle w:val="Footer"/>
      <w:ind w:right="360"/>
      <w:rPr>
        <w:rFonts w:ascii="Times New Roman" w:hAnsi="Times New Roman" w:cs="Times New Roman"/>
        <w:color w:val="00B050"/>
      </w:rPr>
    </w:pPr>
    <w:r w:rsidRPr="00314EB0">
      <w:rPr>
        <w:rFonts w:ascii="Times New Roman" w:hAnsi="Times New Roman" w:cs="Times New Roman"/>
        <w:color w:val="00B050"/>
      </w:rPr>
      <w:t xml:space="preserve">St Colmcille’s NS Westport Child Safeguarding Statement, </w:t>
    </w:r>
    <w:r w:rsidR="007879CB">
      <w:rPr>
        <w:rFonts w:ascii="Times New Roman" w:hAnsi="Times New Roman" w:cs="Times New Roman"/>
        <w:color w:val="00B050"/>
      </w:rPr>
      <w:t>November</w:t>
    </w:r>
    <w:r w:rsidR="00161D8E">
      <w:rPr>
        <w:rFonts w:ascii="Times New Roman" w:hAnsi="Times New Roman" w:cs="Times New Roman"/>
        <w:color w:val="00B05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05C19" w14:textId="77777777" w:rsidR="0042780C" w:rsidRDefault="0042780C" w:rsidP="000F173F">
      <w:pPr>
        <w:spacing w:after="0" w:line="240" w:lineRule="auto"/>
      </w:pPr>
      <w:r>
        <w:separator/>
      </w:r>
    </w:p>
  </w:footnote>
  <w:footnote w:type="continuationSeparator" w:id="0">
    <w:p w14:paraId="1A3D03BE" w14:textId="77777777" w:rsidR="0042780C" w:rsidRDefault="0042780C" w:rsidP="000F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B7"/>
    <w:rsid w:val="0008107C"/>
    <w:rsid w:val="000F173F"/>
    <w:rsid w:val="001107D8"/>
    <w:rsid w:val="00161D8E"/>
    <w:rsid w:val="001E5316"/>
    <w:rsid w:val="00281DBB"/>
    <w:rsid w:val="00314EB0"/>
    <w:rsid w:val="0033051E"/>
    <w:rsid w:val="00375A52"/>
    <w:rsid w:val="0042780C"/>
    <w:rsid w:val="0054212E"/>
    <w:rsid w:val="005904C9"/>
    <w:rsid w:val="005B2EF6"/>
    <w:rsid w:val="005C54F4"/>
    <w:rsid w:val="005E0030"/>
    <w:rsid w:val="005F2440"/>
    <w:rsid w:val="00726C72"/>
    <w:rsid w:val="007644DC"/>
    <w:rsid w:val="007879CB"/>
    <w:rsid w:val="007C31F9"/>
    <w:rsid w:val="009241E8"/>
    <w:rsid w:val="009A714D"/>
    <w:rsid w:val="009C64A6"/>
    <w:rsid w:val="009C6F8D"/>
    <w:rsid w:val="00A61D18"/>
    <w:rsid w:val="00B265B7"/>
    <w:rsid w:val="00BC34A4"/>
    <w:rsid w:val="00BD317F"/>
    <w:rsid w:val="00CA1B12"/>
    <w:rsid w:val="00CA2683"/>
    <w:rsid w:val="00CE6D44"/>
    <w:rsid w:val="00E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B36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3F"/>
  </w:style>
  <w:style w:type="paragraph" w:styleId="Footer">
    <w:name w:val="footer"/>
    <w:basedOn w:val="Normal"/>
    <w:link w:val="FooterChar"/>
    <w:uiPriority w:val="99"/>
    <w:unhideWhenUsed/>
    <w:rsid w:val="000F1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3F"/>
  </w:style>
  <w:style w:type="character" w:styleId="PageNumber">
    <w:name w:val="page number"/>
    <w:basedOn w:val="DefaultParagraphFont"/>
    <w:uiPriority w:val="99"/>
    <w:semiHidden/>
    <w:unhideWhenUsed/>
    <w:rsid w:val="00314EB0"/>
  </w:style>
  <w:style w:type="character" w:styleId="Hyperlink">
    <w:name w:val="Hyperlink"/>
    <w:basedOn w:val="DefaultParagraphFont"/>
    <w:uiPriority w:val="99"/>
    <w:unhideWhenUsed/>
    <w:rsid w:val="005B2E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yschool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usla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2BB021-6F82-A34C-8518-6F163FC6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2021-04-21T16:10:00Z</dcterms:created>
  <dcterms:modified xsi:type="dcterms:W3CDTF">2021-04-21T16:10:00Z</dcterms:modified>
</cp:coreProperties>
</file>